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AF73" w14:textId="163BC67C" w:rsidR="005C26CD" w:rsidRDefault="005C26CD" w:rsidP="005C26CD">
      <w:pPr>
        <w:pStyle w:val="NormalWeb"/>
        <w:rPr>
          <w:color w:val="000000"/>
          <w:sz w:val="27"/>
          <w:szCs w:val="27"/>
        </w:rPr>
      </w:pPr>
      <w:r>
        <w:rPr>
          <w:color w:val="000000"/>
          <w:sz w:val="27"/>
          <w:szCs w:val="27"/>
        </w:rPr>
        <w:t>REFER A FRIEND AND GET 15 REFERRAL PROGRAM</w:t>
      </w:r>
    </w:p>
    <w:p w14:paraId="402ECF48" w14:textId="6E32D758" w:rsidR="005C26CD" w:rsidRDefault="005C26CD" w:rsidP="005C26CD">
      <w:pPr>
        <w:pStyle w:val="NormalWeb"/>
        <w:rPr>
          <w:color w:val="000000"/>
          <w:sz w:val="27"/>
          <w:szCs w:val="27"/>
        </w:rPr>
      </w:pPr>
      <w:r>
        <w:rPr>
          <w:color w:val="000000"/>
          <w:sz w:val="27"/>
          <w:szCs w:val="27"/>
        </w:rPr>
        <w:t>Our business relies on word of mouth from our clients. If you refer someone to us and we prepare their taxes* we will send you a check for $15.00. No need for a coupon; all they have to do is tell us you sent them.</w:t>
      </w:r>
    </w:p>
    <w:p w14:paraId="23829EFE" w14:textId="651A294D" w:rsidR="005C26CD" w:rsidRDefault="005C26CD" w:rsidP="005C26CD">
      <w:pPr>
        <w:pStyle w:val="NormalWeb"/>
        <w:rPr>
          <w:color w:val="000000"/>
          <w:sz w:val="27"/>
          <w:szCs w:val="27"/>
        </w:rPr>
      </w:pPr>
    </w:p>
    <w:p w14:paraId="37AF5434" w14:textId="77777777" w:rsidR="005C26CD" w:rsidRDefault="005C26CD" w:rsidP="005C26CD">
      <w:pPr>
        <w:pStyle w:val="NormalWeb"/>
        <w:rPr>
          <w:color w:val="000000"/>
          <w:sz w:val="27"/>
          <w:szCs w:val="27"/>
        </w:rPr>
      </w:pPr>
    </w:p>
    <w:p w14:paraId="087AEF0F" w14:textId="43DCA186" w:rsidR="00EF422F" w:rsidRPr="005C26CD" w:rsidRDefault="005C26CD" w:rsidP="005C26CD">
      <w:pPr>
        <w:pStyle w:val="NormalWeb"/>
      </w:pPr>
      <w:r>
        <w:rPr>
          <w:color w:val="000000"/>
          <w:sz w:val="27"/>
          <w:szCs w:val="27"/>
        </w:rPr>
        <w:t>* Must be a paid regular price return</w:t>
      </w:r>
    </w:p>
    <w:sectPr w:rsidR="00EF422F" w:rsidRPr="005C26CD" w:rsidSect="008E2248">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634D" w14:textId="77777777" w:rsidR="00F70E48" w:rsidRDefault="00F70E48" w:rsidP="008E2248">
      <w:pPr>
        <w:spacing w:after="0" w:line="240" w:lineRule="auto"/>
      </w:pPr>
      <w:r>
        <w:separator/>
      </w:r>
    </w:p>
  </w:endnote>
  <w:endnote w:type="continuationSeparator" w:id="0">
    <w:p w14:paraId="50209321" w14:textId="77777777" w:rsidR="00F70E48" w:rsidRDefault="00F70E48" w:rsidP="008E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F213" w14:textId="77777777" w:rsidR="00125580" w:rsidRPr="00966A8C" w:rsidRDefault="00125580">
    <w:pPr>
      <w:pStyle w:val="Footer"/>
      <w:rPr>
        <w:b/>
        <w:i/>
      </w:rPr>
    </w:pPr>
    <w:r w:rsidRPr="00966A8C">
      <w:rPr>
        <w:b/>
        <w:i/>
      </w:rPr>
      <w:t>Our mission is to serve our clients with the highest standards of integrity, professionalism, and knowledge.  We are committed to preserving our clients’ rights to privacy and confidentiality while providing the highest level of commitment and personal service.</w:t>
    </w:r>
  </w:p>
  <w:p w14:paraId="6730B012" w14:textId="77777777" w:rsidR="00125580" w:rsidRDefault="0012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7790" w14:textId="77777777" w:rsidR="00F70E48" w:rsidRDefault="00F70E48" w:rsidP="008E2248">
      <w:pPr>
        <w:spacing w:after="0" w:line="240" w:lineRule="auto"/>
      </w:pPr>
      <w:r>
        <w:separator/>
      </w:r>
    </w:p>
  </w:footnote>
  <w:footnote w:type="continuationSeparator" w:id="0">
    <w:p w14:paraId="6ACB60A1" w14:textId="77777777" w:rsidR="00F70E48" w:rsidRDefault="00F70E48" w:rsidP="008E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912F" w14:textId="6B4D54F8" w:rsidR="00125580" w:rsidRPr="008E2248" w:rsidRDefault="00A56B0B" w:rsidP="008E2248">
    <w:pPr>
      <w:pStyle w:val="Header"/>
      <w:jc w:val="center"/>
      <w:rPr>
        <w:rFonts w:ascii="Calibri" w:eastAsia="Calibri" w:hAnsi="Calibri" w:cs="Times New Roman"/>
      </w:rPr>
    </w:pPr>
    <w:r>
      <w:rPr>
        <w:rFonts w:ascii="Britannic Bold" w:eastAsia="Calibri" w:hAnsi="Britannic Bold" w:cs="Times New Roman"/>
        <w:noProof/>
        <w:color w:val="FF0000"/>
        <w:sz w:val="24"/>
        <w:szCs w:val="24"/>
      </w:rPr>
      <mc:AlternateContent>
        <mc:Choice Requires="wps">
          <w:drawing>
            <wp:anchor distT="0" distB="0" distL="114300" distR="114300" simplePos="0" relativeHeight="251661312" behindDoc="0" locked="0" layoutInCell="1" allowOverlap="1" wp14:anchorId="2E5DF984" wp14:editId="42199A9D">
              <wp:simplePos x="0" y="0"/>
              <wp:positionH relativeFrom="column">
                <wp:posOffset>3648075</wp:posOffset>
              </wp:positionH>
              <wp:positionV relativeFrom="paragraph">
                <wp:posOffset>520700</wp:posOffset>
              </wp:positionV>
              <wp:extent cx="152400" cy="190500"/>
              <wp:effectExtent l="19050" t="25400" r="19050" b="222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star5">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F0B7A" id="AutoShape 4" o:spid="_x0000_s1026" style="position:absolute;margin-left:287.25pt;margin-top:41pt;width: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" path="m,72764r58212,1l76200,,94188,72765r58212,-1l105305,117735r17989,72765l76200,145528,29106,190500,47095,117735,,72764xe" strokecolor="#c00000">
              <v:stroke joinstyle="miter"/>
              <v:path o:connecttype="custom" o:connectlocs="0,72764;58212,72765;76200,0;94188,72765;152400,72764;105305,117735;123294,190500;76200,145528;29106,190500;47095,117735;0,72764" o:connectangles="0,0,0,0,0,0,0,0,0,0,0"/>
            </v:shape>
          </w:pict>
        </mc:Fallback>
      </mc:AlternateContent>
    </w:r>
    <w:r>
      <w:rPr>
        <w:rFonts w:ascii="Britannic Bold" w:eastAsia="Calibri" w:hAnsi="Britannic Bold" w:cs="Times New Roman"/>
        <w:noProof/>
        <w:color w:val="FF0000"/>
        <w:sz w:val="24"/>
        <w:szCs w:val="24"/>
      </w:rPr>
      <mc:AlternateContent>
        <mc:Choice Requires="wps">
          <w:drawing>
            <wp:anchor distT="0" distB="0" distL="114300" distR="114300" simplePos="0" relativeHeight="251660288" behindDoc="0" locked="0" layoutInCell="1" allowOverlap="1" wp14:anchorId="663A1537" wp14:editId="4C3EC8AA">
              <wp:simplePos x="0" y="0"/>
              <wp:positionH relativeFrom="column">
                <wp:posOffset>2495550</wp:posOffset>
              </wp:positionH>
              <wp:positionV relativeFrom="paragraph">
                <wp:posOffset>520700</wp:posOffset>
              </wp:positionV>
              <wp:extent cx="152400" cy="190500"/>
              <wp:effectExtent l="19050" t="25400" r="19050"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star5">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ADD05" id="AutoShape 3" o:spid="_x0000_s1026" style="position:absolute;margin-left:196.5pt;margin-top:41pt;width: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" path="m,72764r58212,1l76200,,94188,72765r58212,-1l105305,117735r17989,72765l76200,145528,29106,190500,47095,117735,,72764xe" strokecolor="#c00000">
              <v:stroke joinstyle="miter"/>
              <v:path o:connecttype="custom" o:connectlocs="0,72764;58212,72765;76200,0;94188,72765;152400,72764;105305,117735;123294,190500;76200,145528;29106,190500;47095,117735;0,72764" o:connectangles="0,0,0,0,0,0,0,0,0,0,0"/>
            </v:shape>
          </w:pict>
        </mc:Fallback>
      </mc:AlternateContent>
    </w:r>
    <w:r w:rsidR="00125580" w:rsidRPr="008E2248">
      <w:rPr>
        <w:rFonts w:ascii="Calibri" w:eastAsia="Calibri" w:hAnsi="Calibri" w:cs="Times New Roman"/>
        <w:noProof/>
      </w:rPr>
      <w:drawing>
        <wp:inline distT="0" distB="0" distL="0" distR="0" wp14:anchorId="5D4CDE22" wp14:editId="68F2A18E">
          <wp:extent cx="4010025" cy="559958"/>
          <wp:effectExtent l="19050" t="0" r="9525" b="0"/>
          <wp:docPr id="3" name="Picture 1" descr="C:\Users\matte_000\Downloads\Screen Shot 2017-12-20 at 8.36.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_000\Downloads\Screen Shot 2017-12-20 at 8.36.06 AM.png"/>
                  <pic:cNvPicPr>
                    <a:picLocks noChangeAspect="1" noChangeArrowheads="1"/>
                  </pic:cNvPicPr>
                </pic:nvPicPr>
                <pic:blipFill>
                  <a:blip r:embed="rId1" cstate="print"/>
                  <a:srcRect/>
                  <a:stretch>
                    <a:fillRect/>
                  </a:stretch>
                </pic:blipFill>
                <pic:spPr bwMode="auto">
                  <a:xfrm>
                    <a:off x="0" y="0"/>
                    <a:ext cx="4010025" cy="559958"/>
                  </a:xfrm>
                  <a:prstGeom prst="rect">
                    <a:avLst/>
                  </a:prstGeom>
                  <a:noFill/>
                  <a:ln w="9525">
                    <a:noFill/>
                    <a:miter lim="800000"/>
                    <a:headEnd/>
                    <a:tailEnd/>
                  </a:ln>
                </pic:spPr>
              </pic:pic>
            </a:graphicData>
          </a:graphic>
        </wp:inline>
      </w:drawing>
    </w:r>
  </w:p>
  <w:p w14:paraId="0B31A297" w14:textId="77777777" w:rsidR="00125580" w:rsidRPr="008E2248" w:rsidRDefault="00125580" w:rsidP="008E2248">
    <w:pPr>
      <w:tabs>
        <w:tab w:val="center" w:pos="4680"/>
        <w:tab w:val="right" w:pos="9360"/>
      </w:tabs>
      <w:spacing w:after="0" w:line="240" w:lineRule="auto"/>
      <w:jc w:val="center"/>
      <w:rPr>
        <w:rFonts w:ascii="Britannic Bold" w:eastAsia="Calibri" w:hAnsi="Britannic Bold" w:cs="Times New Roman"/>
        <w:color w:val="FF0000"/>
        <w:sz w:val="24"/>
        <w:szCs w:val="24"/>
      </w:rPr>
    </w:pPr>
    <w:r w:rsidRPr="008E2248">
      <w:rPr>
        <w:rFonts w:ascii="Britannic Bold" w:eastAsia="Calibri" w:hAnsi="Britannic Bold" w:cs="Times New Roman"/>
        <w:color w:val="FF0000"/>
        <w:sz w:val="24"/>
        <w:szCs w:val="24"/>
      </w:rPr>
      <w:t>Tax Preparation      Bookkeeping      Consulting</w:t>
    </w:r>
  </w:p>
  <w:p w14:paraId="0A3722F2" w14:textId="77777777" w:rsidR="00125580" w:rsidRPr="008E2248" w:rsidRDefault="00125580" w:rsidP="008E2248">
    <w:pPr>
      <w:tabs>
        <w:tab w:val="center" w:pos="4680"/>
        <w:tab w:val="right" w:pos="9360"/>
      </w:tabs>
      <w:spacing w:after="0" w:line="240" w:lineRule="auto"/>
      <w:jc w:val="center"/>
      <w:rPr>
        <w:rFonts w:ascii="Britannic Bold" w:eastAsia="Calibri" w:hAnsi="Britannic Bold" w:cs="Times New Roman"/>
        <w:color w:val="FF0000"/>
        <w:sz w:val="24"/>
        <w:szCs w:val="24"/>
      </w:rPr>
    </w:pPr>
    <w:r w:rsidRPr="008E2248">
      <w:rPr>
        <w:rFonts w:ascii="Britannic Bold" w:eastAsia="Calibri" w:hAnsi="Britannic Bold" w:cs="Times New Roman"/>
        <w:color w:val="FF0000"/>
        <w:sz w:val="24"/>
        <w:szCs w:val="24"/>
      </w:rPr>
      <w:t xml:space="preserve">4753 State St., Gagetown, MI 48735            </w:t>
    </w:r>
  </w:p>
  <w:p w14:paraId="00445836" w14:textId="77777777" w:rsidR="00125580" w:rsidRDefault="00125580" w:rsidP="008E2248">
    <w:pPr>
      <w:tabs>
        <w:tab w:val="center" w:pos="4680"/>
        <w:tab w:val="right" w:pos="9360"/>
      </w:tabs>
      <w:spacing w:after="0" w:line="240" w:lineRule="auto"/>
      <w:jc w:val="center"/>
      <w:rPr>
        <w:rFonts w:ascii="Britannic Bold" w:eastAsia="Calibri" w:hAnsi="Britannic Bold" w:cs="Times New Roman"/>
        <w:color w:val="FF0000"/>
        <w:sz w:val="24"/>
        <w:szCs w:val="24"/>
      </w:rPr>
    </w:pPr>
    <w:r w:rsidRPr="008E2248">
      <w:rPr>
        <w:rFonts w:ascii="Britannic Bold" w:eastAsia="Calibri" w:hAnsi="Britannic Bold" w:cs="Times New Roman"/>
        <w:color w:val="FF0000"/>
        <w:sz w:val="24"/>
        <w:szCs w:val="24"/>
      </w:rPr>
      <w:t xml:space="preserve">    989-665-1044</w:t>
    </w:r>
  </w:p>
  <w:p w14:paraId="58F8CF3B" w14:textId="77777777" w:rsidR="00125580" w:rsidRPr="008E2248" w:rsidRDefault="00125580" w:rsidP="008E2248">
    <w:pPr>
      <w:tabs>
        <w:tab w:val="center" w:pos="4680"/>
        <w:tab w:val="right" w:pos="9360"/>
      </w:tabs>
      <w:spacing w:after="0" w:line="240" w:lineRule="auto"/>
      <w:jc w:val="center"/>
      <w:rPr>
        <w:rFonts w:ascii="Britannic Bold" w:eastAsia="Calibri" w:hAnsi="Britannic Bold" w:cs="Times New Roman"/>
        <w:color w:val="FF0000"/>
        <w:sz w:val="24"/>
        <w:szCs w:val="24"/>
      </w:rPr>
    </w:pPr>
    <w:r>
      <w:rPr>
        <w:rFonts w:ascii="Britannic Bold" w:eastAsia="Calibri" w:hAnsi="Britannic Bold" w:cs="Times New Roman"/>
        <w:color w:val="FF0000"/>
        <w:sz w:val="24"/>
        <w:szCs w:val="24"/>
      </w:rPr>
      <w:t>www.topofthehillservices.com</w:t>
    </w:r>
  </w:p>
  <w:p w14:paraId="5C32EC71" w14:textId="77777777" w:rsidR="00125580" w:rsidRDefault="00125580">
    <w:pPr>
      <w:pStyle w:val="Header"/>
    </w:pPr>
  </w:p>
  <w:p w14:paraId="28A58365" w14:textId="77777777" w:rsidR="00125580" w:rsidRDefault="00125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48"/>
    <w:rsid w:val="00031364"/>
    <w:rsid w:val="00044C4D"/>
    <w:rsid w:val="00087B2D"/>
    <w:rsid w:val="000D5254"/>
    <w:rsid w:val="00125580"/>
    <w:rsid w:val="001C3CF0"/>
    <w:rsid w:val="001F1C39"/>
    <w:rsid w:val="001F56D6"/>
    <w:rsid w:val="0021217D"/>
    <w:rsid w:val="00225783"/>
    <w:rsid w:val="0027551A"/>
    <w:rsid w:val="0029215D"/>
    <w:rsid w:val="002A0F76"/>
    <w:rsid w:val="002C38CE"/>
    <w:rsid w:val="00315433"/>
    <w:rsid w:val="0032766C"/>
    <w:rsid w:val="00336002"/>
    <w:rsid w:val="00336E02"/>
    <w:rsid w:val="00345CE1"/>
    <w:rsid w:val="003B2E44"/>
    <w:rsid w:val="003E34F5"/>
    <w:rsid w:val="00421278"/>
    <w:rsid w:val="0042472B"/>
    <w:rsid w:val="004466F8"/>
    <w:rsid w:val="004840EA"/>
    <w:rsid w:val="00493DE3"/>
    <w:rsid w:val="004A37D0"/>
    <w:rsid w:val="00520124"/>
    <w:rsid w:val="005361A1"/>
    <w:rsid w:val="0055220A"/>
    <w:rsid w:val="0056595B"/>
    <w:rsid w:val="005C26CD"/>
    <w:rsid w:val="00627C89"/>
    <w:rsid w:val="00655DA5"/>
    <w:rsid w:val="00673D2A"/>
    <w:rsid w:val="006B2322"/>
    <w:rsid w:val="00732CCA"/>
    <w:rsid w:val="007A4E51"/>
    <w:rsid w:val="007D62CF"/>
    <w:rsid w:val="007E62D8"/>
    <w:rsid w:val="00800250"/>
    <w:rsid w:val="00833CEF"/>
    <w:rsid w:val="0083669A"/>
    <w:rsid w:val="00853FA6"/>
    <w:rsid w:val="008D2AC0"/>
    <w:rsid w:val="008D47D9"/>
    <w:rsid w:val="008E2248"/>
    <w:rsid w:val="008E3C98"/>
    <w:rsid w:val="00911F78"/>
    <w:rsid w:val="00942876"/>
    <w:rsid w:val="00966A8C"/>
    <w:rsid w:val="00994809"/>
    <w:rsid w:val="009A5F54"/>
    <w:rsid w:val="009B1F2A"/>
    <w:rsid w:val="009C5539"/>
    <w:rsid w:val="009F2054"/>
    <w:rsid w:val="00A342C9"/>
    <w:rsid w:val="00A45880"/>
    <w:rsid w:val="00A56B0B"/>
    <w:rsid w:val="00A77BDF"/>
    <w:rsid w:val="00A8716A"/>
    <w:rsid w:val="00AB410C"/>
    <w:rsid w:val="00AD34B4"/>
    <w:rsid w:val="00B112CC"/>
    <w:rsid w:val="00B508E0"/>
    <w:rsid w:val="00B50EB3"/>
    <w:rsid w:val="00B51794"/>
    <w:rsid w:val="00B613D4"/>
    <w:rsid w:val="00B74B4E"/>
    <w:rsid w:val="00B77E61"/>
    <w:rsid w:val="00BB6EBC"/>
    <w:rsid w:val="00C734AC"/>
    <w:rsid w:val="00CA257F"/>
    <w:rsid w:val="00D14112"/>
    <w:rsid w:val="00D83AAD"/>
    <w:rsid w:val="00E16E5D"/>
    <w:rsid w:val="00E5777D"/>
    <w:rsid w:val="00E66229"/>
    <w:rsid w:val="00E85918"/>
    <w:rsid w:val="00E87BF2"/>
    <w:rsid w:val="00EA2A0D"/>
    <w:rsid w:val="00EB221C"/>
    <w:rsid w:val="00EE374E"/>
    <w:rsid w:val="00EF422F"/>
    <w:rsid w:val="00F031F9"/>
    <w:rsid w:val="00F23DC2"/>
    <w:rsid w:val="00F530D1"/>
    <w:rsid w:val="00F7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AECAE"/>
  <w15:docId w15:val="{52E1C46A-27E1-42FD-B528-7E66910F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48"/>
  </w:style>
  <w:style w:type="paragraph" w:styleId="BalloonText">
    <w:name w:val="Balloon Text"/>
    <w:basedOn w:val="Normal"/>
    <w:link w:val="BalloonTextChar"/>
    <w:uiPriority w:val="99"/>
    <w:semiHidden/>
    <w:unhideWhenUsed/>
    <w:rsid w:val="008E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48"/>
    <w:rPr>
      <w:rFonts w:ascii="Tahoma" w:hAnsi="Tahoma" w:cs="Tahoma"/>
      <w:sz w:val="16"/>
      <w:szCs w:val="16"/>
    </w:rPr>
  </w:style>
  <w:style w:type="paragraph" w:styleId="Footer">
    <w:name w:val="footer"/>
    <w:basedOn w:val="Normal"/>
    <w:link w:val="FooterChar"/>
    <w:uiPriority w:val="99"/>
    <w:unhideWhenUsed/>
    <w:rsid w:val="008E2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48"/>
  </w:style>
  <w:style w:type="character" w:styleId="Hyperlink">
    <w:name w:val="Hyperlink"/>
    <w:basedOn w:val="DefaultParagraphFont"/>
    <w:uiPriority w:val="99"/>
    <w:unhideWhenUsed/>
    <w:rsid w:val="00EB221C"/>
    <w:rPr>
      <w:color w:val="0563C1" w:themeColor="hyperlink"/>
      <w:u w:val="single"/>
    </w:rPr>
  </w:style>
  <w:style w:type="table" w:styleId="TableGrid">
    <w:name w:val="Table Grid"/>
    <w:basedOn w:val="TableNormal"/>
    <w:uiPriority w:val="39"/>
    <w:rsid w:val="0055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FD3B-D047-4B5C-9269-0756770F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Topof</dc:creator>
  <cp:lastModifiedBy>Steven Turvey</cp:lastModifiedBy>
  <cp:revision>2</cp:revision>
  <cp:lastPrinted>2021-07-14T21:05:00Z</cp:lastPrinted>
  <dcterms:created xsi:type="dcterms:W3CDTF">2023-01-31T17:11:00Z</dcterms:created>
  <dcterms:modified xsi:type="dcterms:W3CDTF">2023-01-31T17:11:00Z</dcterms:modified>
</cp:coreProperties>
</file>